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296" w:rsidRPr="00E67E8F" w:rsidRDefault="00872FBC" w:rsidP="00AA53D9">
      <w:pPr>
        <w:jc w:val="center"/>
        <w:rPr>
          <w:rFonts w:ascii="Times New Roman" w:hAnsi="Times New Roman" w:cs="Times New Roman"/>
          <w:b/>
          <w:sz w:val="32"/>
          <w:szCs w:val="32"/>
        </w:rPr>
      </w:pPr>
      <w:r w:rsidRPr="00E67E8F">
        <w:rPr>
          <w:rFonts w:ascii="Times New Roman" w:hAnsi="Times New Roman" w:cs="Times New Roman"/>
          <w:b/>
          <w:sz w:val="32"/>
          <w:szCs w:val="32"/>
        </w:rPr>
        <w:t>202</w:t>
      </w:r>
      <w:r w:rsidR="00794FA6">
        <w:rPr>
          <w:rFonts w:ascii="Times New Roman" w:hAnsi="Times New Roman" w:cs="Times New Roman"/>
          <w:b/>
          <w:sz w:val="32"/>
          <w:szCs w:val="32"/>
        </w:rPr>
        <w:t>5</w:t>
      </w:r>
      <w:r w:rsidRPr="00E67E8F">
        <w:rPr>
          <w:rFonts w:ascii="Times New Roman" w:hAnsi="Times New Roman" w:cs="Times New Roman"/>
          <w:b/>
          <w:sz w:val="32"/>
          <w:szCs w:val="32"/>
        </w:rPr>
        <w:t xml:space="preserve"> </w:t>
      </w:r>
      <w:r w:rsidR="00AA53D9">
        <w:rPr>
          <w:rFonts w:ascii="Times New Roman" w:hAnsi="Times New Roman" w:cs="Times New Roman"/>
          <w:b/>
          <w:sz w:val="32"/>
          <w:szCs w:val="32"/>
        </w:rPr>
        <w:t>EYLÜL</w:t>
      </w:r>
      <w:bookmarkStart w:id="0" w:name="_GoBack"/>
      <w:bookmarkEnd w:id="0"/>
      <w:r w:rsidRPr="00E67E8F">
        <w:rPr>
          <w:rFonts w:ascii="Times New Roman" w:hAnsi="Times New Roman" w:cs="Times New Roman"/>
          <w:b/>
          <w:sz w:val="32"/>
          <w:szCs w:val="32"/>
        </w:rPr>
        <w:t xml:space="preserve"> AYI OLAĞAN M</w:t>
      </w:r>
      <w:r w:rsidR="009B22FA" w:rsidRPr="00E67E8F">
        <w:rPr>
          <w:rFonts w:ascii="Times New Roman" w:hAnsi="Times New Roman" w:cs="Times New Roman"/>
          <w:b/>
          <w:sz w:val="32"/>
          <w:szCs w:val="32"/>
        </w:rPr>
        <w:t xml:space="preserve">ECLİS </w:t>
      </w:r>
      <w:r w:rsidRPr="00E67E8F">
        <w:rPr>
          <w:rFonts w:ascii="Times New Roman" w:hAnsi="Times New Roman" w:cs="Times New Roman"/>
          <w:b/>
          <w:sz w:val="32"/>
          <w:szCs w:val="32"/>
        </w:rPr>
        <w:t>GÜNDEM</w:t>
      </w:r>
      <w:r w:rsidR="009B22FA" w:rsidRPr="00E67E8F">
        <w:rPr>
          <w:rFonts w:ascii="Times New Roman" w:hAnsi="Times New Roman" w:cs="Times New Roman"/>
          <w:b/>
          <w:sz w:val="32"/>
          <w:szCs w:val="32"/>
        </w:rPr>
        <w:t>İ</w:t>
      </w:r>
    </w:p>
    <w:p w:rsidR="00AA53D9" w:rsidRPr="00AA53D9" w:rsidRDefault="00AA53D9" w:rsidP="00AA53D9">
      <w:pPr>
        <w:pStyle w:val="NormalWeb"/>
        <w:spacing w:before="0" w:beforeAutospacing="0" w:after="0" w:afterAutospacing="0" w:line="240" w:lineRule="atLeast"/>
        <w:jc w:val="both"/>
        <w:rPr>
          <w:sz w:val="28"/>
          <w:szCs w:val="28"/>
        </w:rPr>
      </w:pPr>
      <w:r>
        <w:rPr>
          <w:sz w:val="28"/>
          <w:szCs w:val="28"/>
        </w:rPr>
        <w:t>1</w:t>
      </w:r>
      <w:r w:rsidRPr="00AA53D9">
        <w:rPr>
          <w:sz w:val="28"/>
          <w:szCs w:val="28"/>
        </w:rPr>
        <w:t>. Bir önceki toplantı tutanağı özeti,</w:t>
      </w:r>
    </w:p>
    <w:p w:rsidR="00AA53D9" w:rsidRPr="00AA53D9" w:rsidRDefault="00AA53D9" w:rsidP="00AA53D9">
      <w:pPr>
        <w:pStyle w:val="NormalWeb"/>
        <w:spacing w:before="0" w:beforeAutospacing="0" w:after="0" w:afterAutospacing="0" w:line="240" w:lineRule="atLeast"/>
        <w:jc w:val="both"/>
        <w:rPr>
          <w:sz w:val="28"/>
          <w:szCs w:val="28"/>
        </w:rPr>
      </w:pPr>
      <w:r w:rsidRPr="00AA53D9">
        <w:rPr>
          <w:sz w:val="28"/>
          <w:szCs w:val="28"/>
        </w:rPr>
        <w:t>2. Bumsuz Mahallesi mera vasıf değişikliğine ilişkin Başkanlık yazısı,</w:t>
      </w:r>
    </w:p>
    <w:p w:rsidR="00AA53D9" w:rsidRPr="00AA53D9" w:rsidRDefault="00AA53D9" w:rsidP="00AA53D9">
      <w:pPr>
        <w:pStyle w:val="NormalWeb"/>
        <w:spacing w:before="0" w:beforeAutospacing="0" w:after="0" w:afterAutospacing="0" w:line="240" w:lineRule="atLeast"/>
        <w:jc w:val="both"/>
        <w:rPr>
          <w:sz w:val="28"/>
          <w:szCs w:val="28"/>
        </w:rPr>
      </w:pPr>
      <w:r w:rsidRPr="00AA53D9">
        <w:rPr>
          <w:sz w:val="28"/>
          <w:szCs w:val="28"/>
        </w:rPr>
        <w:t>3. Sinanlı Mahallesi 182 ada 2 parsel taşınmazın İlçe Müftülüğüne tahsisine ilişkin Başkanlık yazısı,</w:t>
      </w:r>
    </w:p>
    <w:p w:rsidR="00AA53D9" w:rsidRPr="00AA53D9" w:rsidRDefault="00AA53D9" w:rsidP="00AA53D9">
      <w:pPr>
        <w:pStyle w:val="NormalWeb"/>
        <w:spacing w:before="0" w:beforeAutospacing="0" w:after="0" w:afterAutospacing="0" w:line="240" w:lineRule="atLeast"/>
        <w:jc w:val="both"/>
        <w:rPr>
          <w:sz w:val="28"/>
          <w:szCs w:val="28"/>
        </w:rPr>
      </w:pPr>
      <w:r w:rsidRPr="00AA53D9">
        <w:rPr>
          <w:sz w:val="28"/>
          <w:szCs w:val="28"/>
        </w:rPr>
        <w:t>4. Evci Mahallesinde bulunan caminin tuvalet, abdesthane bakım ve onarımında kullanılmak üzere ayni yardım yapılmasına ilişkin Başkanlık yazısı;</w:t>
      </w:r>
    </w:p>
    <w:p w:rsidR="00AA53D9" w:rsidRPr="00AA53D9" w:rsidRDefault="00AA53D9" w:rsidP="00AA53D9">
      <w:pPr>
        <w:pStyle w:val="NormalWeb"/>
        <w:spacing w:before="0" w:beforeAutospacing="0" w:after="0" w:afterAutospacing="0" w:line="240" w:lineRule="atLeast"/>
        <w:jc w:val="both"/>
        <w:rPr>
          <w:sz w:val="28"/>
          <w:szCs w:val="28"/>
        </w:rPr>
      </w:pPr>
      <w:r w:rsidRPr="00AA53D9">
        <w:rPr>
          <w:sz w:val="28"/>
          <w:szCs w:val="28"/>
        </w:rPr>
        <w:t>5. Mülkiyeti Belediyemize ait satışa çıkarılacak taşınmazlara ilişkin Başkanlık yazısı, </w:t>
      </w:r>
    </w:p>
    <w:p w:rsidR="00AA53D9" w:rsidRPr="00AA53D9" w:rsidRDefault="00AA53D9" w:rsidP="00AA53D9">
      <w:pPr>
        <w:pStyle w:val="NormalWeb"/>
        <w:spacing w:before="0" w:beforeAutospacing="0" w:after="0" w:afterAutospacing="0" w:line="240" w:lineRule="atLeast"/>
        <w:jc w:val="both"/>
        <w:rPr>
          <w:sz w:val="28"/>
          <w:szCs w:val="28"/>
        </w:rPr>
      </w:pPr>
      <w:r w:rsidRPr="00AA53D9">
        <w:rPr>
          <w:sz w:val="28"/>
          <w:szCs w:val="28"/>
        </w:rPr>
        <w:t>6. 237 sayılı Taşıt Kanunun 10. maddesine istinaden, hibe araç alımına ilişkin Başkanlık yazısı,</w:t>
      </w:r>
    </w:p>
    <w:p w:rsidR="00AA53D9" w:rsidRPr="00AA53D9" w:rsidRDefault="00AA53D9" w:rsidP="00AA53D9">
      <w:pPr>
        <w:pStyle w:val="NormalWeb"/>
        <w:spacing w:before="0" w:beforeAutospacing="0" w:after="0" w:afterAutospacing="0" w:line="240" w:lineRule="atLeast"/>
        <w:jc w:val="both"/>
        <w:rPr>
          <w:sz w:val="28"/>
          <w:szCs w:val="28"/>
        </w:rPr>
      </w:pPr>
      <w:r w:rsidRPr="00AA53D9">
        <w:rPr>
          <w:sz w:val="28"/>
          <w:szCs w:val="28"/>
        </w:rPr>
        <w:t>7. Gedikli (Gültepe) Mahallesi mera vasıf değişikliğine ilişkin 2025/25 sayılı Bayındırlık, İmar ve İsimlendirme Komisyonu ile 2025/08 sayılı Hukuk, Tarifeler, İnceleme ve Araştırma Komisyon raporunun görüşülmesi, </w:t>
      </w:r>
    </w:p>
    <w:p w:rsidR="00AA53D9" w:rsidRPr="00AA53D9" w:rsidRDefault="00AA53D9" w:rsidP="00AA53D9">
      <w:pPr>
        <w:pStyle w:val="NormalWeb"/>
        <w:spacing w:before="0" w:beforeAutospacing="0" w:after="0" w:afterAutospacing="0" w:line="240" w:lineRule="atLeast"/>
        <w:jc w:val="both"/>
        <w:rPr>
          <w:sz w:val="28"/>
          <w:szCs w:val="28"/>
        </w:rPr>
      </w:pPr>
      <w:r w:rsidRPr="00AA53D9">
        <w:rPr>
          <w:sz w:val="28"/>
          <w:szCs w:val="28"/>
        </w:rPr>
        <w:t>8. İlçemizdeki sürücü kursları esnafımızın pist eğitimi alanları gibi sorunlarının çözümü adına yapılabileceklerin değerlendirilmesine 2025/08 sayılı Esnaf ve Tüketici Komisyon raporunun görüşülmesi, ,</w:t>
      </w:r>
    </w:p>
    <w:p w:rsidR="00AA53D9" w:rsidRDefault="00AA53D9" w:rsidP="00AA53D9">
      <w:pPr>
        <w:pStyle w:val="NormalWeb"/>
        <w:spacing w:before="0" w:beforeAutospacing="0" w:after="0" w:afterAutospacing="0" w:line="240" w:lineRule="atLeast"/>
        <w:jc w:val="both"/>
        <w:rPr>
          <w:sz w:val="28"/>
          <w:szCs w:val="28"/>
        </w:rPr>
      </w:pPr>
      <w:r w:rsidRPr="00AA53D9">
        <w:rPr>
          <w:sz w:val="28"/>
          <w:szCs w:val="28"/>
        </w:rPr>
        <w:t>9. Termal turizmin önemli olduğu ilçemizde turizmin toplum üzerindeki etkileri konusunda vatandaşların bilinçlendirilmesi amacıyla yapılabileceklerin neler olduğuna ilişkin 2025/08 sayılı Turizm, Çevre ve İklim Komisyonu müşterek raporların görüşülmesi,   </w:t>
      </w:r>
    </w:p>
    <w:p w:rsidR="00AA53D9" w:rsidRPr="00AA53D9" w:rsidRDefault="00AA53D9" w:rsidP="00AA53D9">
      <w:pPr>
        <w:pStyle w:val="NormalWeb"/>
        <w:spacing w:before="0" w:beforeAutospacing="0" w:after="0" w:afterAutospacing="0" w:line="240" w:lineRule="atLeast"/>
        <w:jc w:val="both"/>
        <w:rPr>
          <w:sz w:val="28"/>
          <w:szCs w:val="28"/>
        </w:rPr>
      </w:pPr>
      <w:r w:rsidRPr="00AA53D9">
        <w:rPr>
          <w:sz w:val="28"/>
          <w:szCs w:val="28"/>
        </w:rPr>
        <w:t>10.  Uyuşturucu madde kullanımı özellikle gençler arasında yaygınlaşmakta olup, toplum sağlığı, güvenliği ve huzuru açısından ciddi tehdit oluşturmaktadır. Bu sebeple Belediyemizin önleyici ve bilinçlendirici rolü büyük önem taşımaktadır. Bütçe imkanlarımız dahilinde uyuşturucu maddelerin zararları, bağımlılıkla mücadele yöntemleri ve başvuru merkezlerinin iletişim bilgilerini içeren görsel materyaller hazırlanarak sosyal medya hesaplarımızda paylaşım yapılmasına ilişkin 2025/08 sayılı Eğitim, Kültür, Gençlik ve Spor Komisyonu müşterek raporların görüşülmesi,    </w:t>
      </w:r>
    </w:p>
    <w:p w:rsidR="00AA53D9" w:rsidRPr="00AA53D9" w:rsidRDefault="00AA53D9" w:rsidP="00AA53D9">
      <w:pPr>
        <w:pStyle w:val="NormalWeb"/>
        <w:spacing w:before="0" w:beforeAutospacing="0" w:after="0" w:afterAutospacing="0" w:line="240" w:lineRule="atLeast"/>
        <w:jc w:val="both"/>
        <w:rPr>
          <w:sz w:val="28"/>
          <w:szCs w:val="28"/>
        </w:rPr>
      </w:pPr>
      <w:r w:rsidRPr="00AA53D9">
        <w:rPr>
          <w:sz w:val="28"/>
          <w:szCs w:val="28"/>
        </w:rPr>
        <w:t>11. İlçemizde hava kalitesine etki eden faktörler neticesinde oluşabilecek atmosfer kirliliğine engellemek amacıyla Belediyemizce yapılabileceklerin değerlendirilmesine ilişkin 2025/08 sayılı Ulaşım ve Sağlık Komisyon raporun görüşülmesi, </w:t>
      </w:r>
    </w:p>
    <w:p w:rsidR="00AA53D9" w:rsidRPr="00AA53D9" w:rsidRDefault="00AA53D9" w:rsidP="00AA53D9">
      <w:pPr>
        <w:pStyle w:val="NormalWeb"/>
        <w:spacing w:before="0" w:beforeAutospacing="0" w:after="0" w:afterAutospacing="0" w:line="240" w:lineRule="atLeast"/>
        <w:jc w:val="both"/>
        <w:rPr>
          <w:sz w:val="28"/>
          <w:szCs w:val="28"/>
        </w:rPr>
      </w:pPr>
      <w:r w:rsidRPr="00AA53D9">
        <w:rPr>
          <w:sz w:val="28"/>
          <w:szCs w:val="28"/>
        </w:rPr>
        <w:t>12. Belediyemiz 2024 yılı bütçesinin gerçekleşme oranın ne kadar olduğuna ilişkin 2025/10 sayılı Plan ve Bütçe Komisyon raporunun görüşülmesi, </w:t>
      </w:r>
      <w:r w:rsidRPr="00AA53D9">
        <w:rPr>
          <w:b/>
          <w:bCs/>
          <w:sz w:val="28"/>
          <w:szCs w:val="28"/>
        </w:rPr>
        <w:t> </w:t>
      </w:r>
    </w:p>
    <w:p w:rsidR="00CD655D" w:rsidRPr="00102CE0" w:rsidRDefault="00CD655D" w:rsidP="004A0AA9">
      <w:pPr>
        <w:pStyle w:val="NormalWeb"/>
        <w:spacing w:before="0" w:beforeAutospacing="0" w:after="0" w:afterAutospacing="0" w:line="240" w:lineRule="atLeast"/>
        <w:jc w:val="both"/>
        <w:rPr>
          <w:sz w:val="30"/>
          <w:szCs w:val="30"/>
        </w:rPr>
      </w:pPr>
      <w:r w:rsidRPr="00102CE0">
        <w:rPr>
          <w:sz w:val="30"/>
          <w:szCs w:val="30"/>
        </w:rPr>
        <w:t> </w:t>
      </w:r>
    </w:p>
    <w:p w:rsidR="00835296" w:rsidRDefault="00835296" w:rsidP="00CD655D">
      <w:pPr>
        <w:jc w:val="center"/>
        <w:rPr>
          <w:rFonts w:ascii="Times New Roman" w:hAnsi="Times New Roman" w:cs="Times New Roman"/>
          <w:b/>
          <w:sz w:val="24"/>
          <w:szCs w:val="24"/>
        </w:rPr>
      </w:pPr>
    </w:p>
    <w:sectPr w:rsidR="00835296" w:rsidSect="009B22F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5FF7"/>
    <w:multiLevelType w:val="hybridMultilevel"/>
    <w:tmpl w:val="7BCA50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4AE3F16"/>
    <w:multiLevelType w:val="hybridMultilevel"/>
    <w:tmpl w:val="C88E72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DC56C65"/>
    <w:multiLevelType w:val="hybridMultilevel"/>
    <w:tmpl w:val="2DF436C2"/>
    <w:lvl w:ilvl="0" w:tplc="21F0539E">
      <w:start w:val="7"/>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 w15:restartNumberingAfterBreak="0">
    <w:nsid w:val="618743AE"/>
    <w:multiLevelType w:val="hybridMultilevel"/>
    <w:tmpl w:val="3A02A73A"/>
    <w:lvl w:ilvl="0" w:tplc="041F000F">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15:restartNumberingAfterBreak="0">
    <w:nsid w:val="7E2D5BF5"/>
    <w:multiLevelType w:val="hybridMultilevel"/>
    <w:tmpl w:val="37809FE4"/>
    <w:lvl w:ilvl="0" w:tplc="970ADE00">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FE"/>
    <w:rsid w:val="0001082E"/>
    <w:rsid w:val="00102CE0"/>
    <w:rsid w:val="00236792"/>
    <w:rsid w:val="00463137"/>
    <w:rsid w:val="004A0AA9"/>
    <w:rsid w:val="007740C4"/>
    <w:rsid w:val="00794FA6"/>
    <w:rsid w:val="007F4ABC"/>
    <w:rsid w:val="00835296"/>
    <w:rsid w:val="008408D5"/>
    <w:rsid w:val="00872FBC"/>
    <w:rsid w:val="00987DEB"/>
    <w:rsid w:val="009B22FA"/>
    <w:rsid w:val="00A10806"/>
    <w:rsid w:val="00A40A0C"/>
    <w:rsid w:val="00AA53D9"/>
    <w:rsid w:val="00AD28EE"/>
    <w:rsid w:val="00B001A3"/>
    <w:rsid w:val="00B8319E"/>
    <w:rsid w:val="00BB5837"/>
    <w:rsid w:val="00CD655D"/>
    <w:rsid w:val="00D1424B"/>
    <w:rsid w:val="00D26011"/>
    <w:rsid w:val="00DF74FE"/>
    <w:rsid w:val="00E5637D"/>
    <w:rsid w:val="00E67E8F"/>
    <w:rsid w:val="00EB5F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27438"/>
  <w15:chartTrackingRefBased/>
  <w15:docId w15:val="{E98D0F83-9AB5-488D-BC0C-FF11C296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35296"/>
    <w:pPr>
      <w:spacing w:after="0" w:line="240" w:lineRule="auto"/>
    </w:pPr>
  </w:style>
  <w:style w:type="paragraph" w:styleId="BalonMetni">
    <w:name w:val="Balloon Text"/>
    <w:basedOn w:val="Normal"/>
    <w:link w:val="BalonMetniChar"/>
    <w:uiPriority w:val="99"/>
    <w:semiHidden/>
    <w:unhideWhenUsed/>
    <w:rsid w:val="0083529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35296"/>
    <w:rPr>
      <w:rFonts w:ascii="Segoe UI" w:hAnsi="Segoe UI" w:cs="Segoe UI"/>
      <w:sz w:val="18"/>
      <w:szCs w:val="18"/>
    </w:rPr>
  </w:style>
  <w:style w:type="paragraph" w:styleId="NormalWeb">
    <w:name w:val="Normal (Web)"/>
    <w:basedOn w:val="Normal"/>
    <w:uiPriority w:val="99"/>
    <w:unhideWhenUsed/>
    <w:rsid w:val="00CD655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72FBC"/>
    <w:pPr>
      <w:ind w:left="720"/>
      <w:contextualSpacing/>
    </w:pPr>
  </w:style>
  <w:style w:type="character" w:styleId="Gl">
    <w:name w:val="Strong"/>
    <w:basedOn w:val="VarsaylanParagrafYazTipi"/>
    <w:uiPriority w:val="22"/>
    <w:qFormat/>
    <w:rsid w:val="00E67E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72754">
      <w:bodyDiv w:val="1"/>
      <w:marLeft w:val="0"/>
      <w:marRight w:val="0"/>
      <w:marTop w:val="0"/>
      <w:marBottom w:val="0"/>
      <w:divBdr>
        <w:top w:val="none" w:sz="0" w:space="0" w:color="auto"/>
        <w:left w:val="none" w:sz="0" w:space="0" w:color="auto"/>
        <w:bottom w:val="none" w:sz="0" w:space="0" w:color="auto"/>
        <w:right w:val="none" w:sz="0" w:space="0" w:color="auto"/>
      </w:divBdr>
    </w:div>
    <w:div w:id="419716444">
      <w:bodyDiv w:val="1"/>
      <w:marLeft w:val="0"/>
      <w:marRight w:val="0"/>
      <w:marTop w:val="0"/>
      <w:marBottom w:val="0"/>
      <w:divBdr>
        <w:top w:val="none" w:sz="0" w:space="0" w:color="auto"/>
        <w:left w:val="none" w:sz="0" w:space="0" w:color="auto"/>
        <w:bottom w:val="none" w:sz="0" w:space="0" w:color="auto"/>
        <w:right w:val="none" w:sz="0" w:space="0" w:color="auto"/>
      </w:divBdr>
    </w:div>
    <w:div w:id="896017665">
      <w:bodyDiv w:val="1"/>
      <w:marLeft w:val="0"/>
      <w:marRight w:val="0"/>
      <w:marTop w:val="0"/>
      <w:marBottom w:val="0"/>
      <w:divBdr>
        <w:top w:val="none" w:sz="0" w:space="0" w:color="auto"/>
        <w:left w:val="none" w:sz="0" w:space="0" w:color="auto"/>
        <w:bottom w:val="none" w:sz="0" w:space="0" w:color="auto"/>
        <w:right w:val="none" w:sz="0" w:space="0" w:color="auto"/>
      </w:divBdr>
    </w:div>
    <w:div w:id="1168977362">
      <w:bodyDiv w:val="1"/>
      <w:marLeft w:val="0"/>
      <w:marRight w:val="0"/>
      <w:marTop w:val="0"/>
      <w:marBottom w:val="0"/>
      <w:divBdr>
        <w:top w:val="none" w:sz="0" w:space="0" w:color="auto"/>
        <w:left w:val="none" w:sz="0" w:space="0" w:color="auto"/>
        <w:bottom w:val="none" w:sz="0" w:space="0" w:color="auto"/>
        <w:right w:val="none" w:sz="0" w:space="0" w:color="auto"/>
      </w:divBdr>
    </w:div>
    <w:div w:id="1715232241">
      <w:bodyDiv w:val="1"/>
      <w:marLeft w:val="0"/>
      <w:marRight w:val="0"/>
      <w:marTop w:val="0"/>
      <w:marBottom w:val="0"/>
      <w:divBdr>
        <w:top w:val="none" w:sz="0" w:space="0" w:color="auto"/>
        <w:left w:val="none" w:sz="0" w:space="0" w:color="auto"/>
        <w:bottom w:val="none" w:sz="0" w:space="0" w:color="auto"/>
        <w:right w:val="none" w:sz="0" w:space="0" w:color="auto"/>
      </w:divBdr>
    </w:div>
    <w:div w:id="1797405029">
      <w:bodyDiv w:val="1"/>
      <w:marLeft w:val="0"/>
      <w:marRight w:val="0"/>
      <w:marTop w:val="0"/>
      <w:marBottom w:val="0"/>
      <w:divBdr>
        <w:top w:val="none" w:sz="0" w:space="0" w:color="auto"/>
        <w:left w:val="none" w:sz="0" w:space="0" w:color="auto"/>
        <w:bottom w:val="none" w:sz="0" w:space="0" w:color="auto"/>
        <w:right w:val="none" w:sz="0" w:space="0" w:color="auto"/>
      </w:divBdr>
    </w:div>
    <w:div w:id="186967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1882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Filiz</dc:creator>
  <cp:keywords/>
  <dc:description/>
  <cp:lastModifiedBy>Filiz</cp:lastModifiedBy>
  <cp:revision>2</cp:revision>
  <cp:lastPrinted>2025-06-27T08:56:00Z</cp:lastPrinted>
  <dcterms:created xsi:type="dcterms:W3CDTF">2025-08-29T12:50:00Z</dcterms:created>
  <dcterms:modified xsi:type="dcterms:W3CDTF">2025-08-29T12:50:00Z</dcterms:modified>
</cp:coreProperties>
</file>